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2163D" w14:textId="77777777" w:rsidR="00434DD9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Latn-RS"/>
        </w:rPr>
      </w:pPr>
    </w:p>
    <w:p w14:paraId="6E0A5667" w14:textId="4C6D73D8" w:rsidR="00434DD9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„</w:t>
      </w:r>
      <w:r w:rsidRPr="00D42412">
        <w:rPr>
          <w:rFonts w:ascii="Cambria" w:hAnsi="Cambria" w:cs="Arial"/>
          <w:b/>
          <w:bCs/>
          <w:noProof/>
          <w:sz w:val="22"/>
          <w:szCs w:val="22"/>
          <w:lang w:val="sr-Cyrl-RS"/>
        </w:rPr>
        <w:t>Жељезнице Републике Српске</w:t>
      </w: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“</w:t>
      </w:r>
      <w:r w:rsidRPr="00D42412">
        <w:rPr>
          <w:rFonts w:ascii="Cambria" w:hAnsi="Cambria" w:cs="Arial"/>
          <w:b/>
          <w:bCs/>
          <w:noProof/>
          <w:sz w:val="22"/>
          <w:szCs w:val="22"/>
          <w:lang w:val="sr-Cyrl-RS"/>
        </w:rPr>
        <w:t xml:space="preserve"> а.д. </w:t>
      </w: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Д</w:t>
      </w:r>
      <w:r w:rsidRPr="00D42412">
        <w:rPr>
          <w:rFonts w:ascii="Cambria" w:hAnsi="Cambria" w:cs="Arial"/>
          <w:b/>
          <w:bCs/>
          <w:noProof/>
          <w:sz w:val="22"/>
          <w:szCs w:val="22"/>
          <w:lang w:val="sr-Cyrl-RS"/>
        </w:rPr>
        <w:t>обој</w:t>
      </w:r>
    </w:p>
    <w:p w14:paraId="1DA19A71" w14:textId="77777777" w:rsidR="00434DD9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Светог Саве 71</w:t>
      </w:r>
    </w:p>
    <w:p w14:paraId="5BAE9F9D" w14:textId="77777777" w:rsidR="00434DD9" w:rsidRPr="00D42412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74101 Добој</w:t>
      </w:r>
    </w:p>
    <w:p w14:paraId="552E3D93" w14:textId="77777777" w:rsidR="00434DD9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69FD0DB0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Број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: </w:t>
      </w:r>
      <w:r>
        <w:rPr>
          <w:rFonts w:ascii="Cambria" w:hAnsi="Cambria" w:cs="Arial"/>
          <w:noProof/>
          <w:sz w:val="22"/>
          <w:szCs w:val="22"/>
          <w:lang w:val="sr-Cyrl-CS"/>
        </w:rPr>
        <w:t>_______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>/2</w:t>
      </w:r>
      <w:r>
        <w:rPr>
          <w:rFonts w:ascii="Cambria" w:hAnsi="Cambria" w:cs="Arial"/>
          <w:noProof/>
          <w:sz w:val="22"/>
          <w:szCs w:val="22"/>
          <w:lang w:val="sr-Cyrl-CS"/>
        </w:rPr>
        <w:t>4</w:t>
      </w:r>
    </w:p>
    <w:p w14:paraId="2C02F83F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Дана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, </w:t>
      </w:r>
      <w:r>
        <w:rPr>
          <w:rFonts w:ascii="Cambria" w:hAnsi="Cambria" w:cs="Arial"/>
          <w:noProof/>
          <w:sz w:val="22"/>
          <w:szCs w:val="22"/>
          <w:lang w:val="sr-Cyrl-CS"/>
        </w:rPr>
        <w:t>28.06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>.202</w:t>
      </w:r>
      <w:r>
        <w:rPr>
          <w:rFonts w:ascii="Cambria" w:hAnsi="Cambria" w:cs="Arial"/>
          <w:noProof/>
          <w:sz w:val="22"/>
          <w:szCs w:val="22"/>
          <w:lang w:val="sr-Cyrl-CS"/>
        </w:rPr>
        <w:t>4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. </w:t>
      </w:r>
      <w:r>
        <w:rPr>
          <w:rFonts w:ascii="Cambria" w:hAnsi="Cambria" w:cs="Arial"/>
          <w:noProof/>
          <w:sz w:val="22"/>
          <w:szCs w:val="22"/>
          <w:lang w:val="sr-Cyrl-CS"/>
        </w:rPr>
        <w:t>године</w:t>
      </w:r>
    </w:p>
    <w:p w14:paraId="08FA6487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08EF4824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основу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члана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5. </w:t>
      </w:r>
      <w:r>
        <w:rPr>
          <w:rFonts w:ascii="Cambria" w:hAnsi="Cambria" w:cs="Arial"/>
          <w:noProof/>
          <w:sz w:val="22"/>
          <w:szCs w:val="22"/>
          <w:lang w:val="sr-Cyrl-CS"/>
        </w:rPr>
        <w:t>Закона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о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јавним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предузећима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РС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(„</w:t>
      </w:r>
      <w:r>
        <w:rPr>
          <w:rFonts w:ascii="Cambria" w:hAnsi="Cambria" w:cs="Arial"/>
          <w:noProof/>
          <w:sz w:val="22"/>
          <w:szCs w:val="22"/>
          <w:lang w:val="sr-Cyrl-CS"/>
        </w:rPr>
        <w:t>Службени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гласник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Републике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Српске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“ </w:t>
      </w:r>
      <w:r>
        <w:rPr>
          <w:rFonts w:ascii="Cambria" w:hAnsi="Cambria" w:cs="Arial"/>
          <w:noProof/>
          <w:sz w:val="22"/>
          <w:szCs w:val="22"/>
          <w:lang w:val="sr-Cyrl-CS"/>
        </w:rPr>
        <w:t>бр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. 75/04 </w:t>
      </w:r>
      <w:r>
        <w:rPr>
          <w:rFonts w:ascii="Cambria" w:hAnsi="Cambria" w:cs="Arial"/>
          <w:noProof/>
          <w:sz w:val="22"/>
          <w:szCs w:val="22"/>
          <w:lang w:val="sr-Cyrl-CS"/>
        </w:rPr>
        <w:t>и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78/11), </w:t>
      </w:r>
      <w:r>
        <w:rPr>
          <w:rFonts w:ascii="Cambria" w:hAnsi="Cambria" w:cs="Arial"/>
          <w:noProof/>
          <w:sz w:val="22"/>
          <w:szCs w:val="22"/>
          <w:lang w:val="sr-Cyrl-CS"/>
        </w:rPr>
        <w:t>члана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281. </w:t>
      </w:r>
      <w:r>
        <w:rPr>
          <w:rFonts w:ascii="Cambria" w:hAnsi="Cambria" w:cs="Arial"/>
          <w:noProof/>
          <w:sz w:val="22"/>
          <w:szCs w:val="22"/>
          <w:lang w:val="sr-Cyrl-CS"/>
        </w:rPr>
        <w:t>Закона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о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привредним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друштвима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(„</w:t>
      </w:r>
      <w:r>
        <w:rPr>
          <w:rFonts w:ascii="Cambria" w:hAnsi="Cambria" w:cs="Arial"/>
          <w:noProof/>
          <w:sz w:val="22"/>
          <w:szCs w:val="22"/>
          <w:lang w:val="sr-Cyrl-CS"/>
        </w:rPr>
        <w:t>Службени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гласник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Републике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Српске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“ </w:t>
      </w:r>
      <w:r>
        <w:rPr>
          <w:rFonts w:ascii="Cambria" w:hAnsi="Cambria" w:cs="Arial"/>
          <w:noProof/>
          <w:sz w:val="22"/>
          <w:szCs w:val="22"/>
          <w:lang w:val="sr-Cyrl-CS"/>
        </w:rPr>
        <w:t>бр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. </w:t>
      </w:r>
      <w:r w:rsidRPr="00E85435">
        <w:rPr>
          <w:rFonts w:eastAsia="Calibri"/>
          <w:noProof/>
          <w:lang w:val="sr-Cyrl-CS" w:eastAsia="en-US"/>
        </w:rPr>
        <w:t xml:space="preserve">127/08, 58/09, 100/11, 67/13, 100/17, 82/19 </w:t>
      </w:r>
      <w:r>
        <w:rPr>
          <w:rFonts w:eastAsia="Calibri"/>
          <w:noProof/>
          <w:lang w:val="sr-Cyrl-CS" w:eastAsia="en-US"/>
        </w:rPr>
        <w:t>и</w:t>
      </w:r>
      <w:r w:rsidRPr="00E85435">
        <w:rPr>
          <w:rFonts w:eastAsia="Calibri"/>
          <w:noProof/>
          <w:lang w:val="sr-Cyrl-CS" w:eastAsia="en-US"/>
        </w:rPr>
        <w:t xml:space="preserve"> 17/23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) </w:t>
      </w:r>
      <w:r>
        <w:rPr>
          <w:rFonts w:ascii="Cambria" w:hAnsi="Cambria" w:cs="Arial"/>
          <w:noProof/>
          <w:sz w:val="22"/>
          <w:szCs w:val="22"/>
          <w:lang w:val="sr-Cyrl-CS"/>
        </w:rPr>
        <w:t>и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члана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40. </w:t>
      </w:r>
      <w:r>
        <w:rPr>
          <w:rFonts w:ascii="Cambria" w:hAnsi="Cambria" w:cs="Arial"/>
          <w:noProof/>
          <w:sz w:val="22"/>
          <w:szCs w:val="22"/>
          <w:lang w:val="sr-Cyrl-CS"/>
        </w:rPr>
        <w:t>Статута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Жељезница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Републике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Српске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>.</w:t>
      </w:r>
      <w:r>
        <w:rPr>
          <w:rFonts w:ascii="Cambria" w:hAnsi="Cambria" w:cs="Arial"/>
          <w:noProof/>
          <w:sz w:val="22"/>
          <w:szCs w:val="22"/>
          <w:lang w:val="sr-Cyrl-CS"/>
        </w:rPr>
        <w:t>д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. </w:t>
      </w:r>
      <w:r>
        <w:rPr>
          <w:rFonts w:ascii="Cambria" w:hAnsi="Cambria" w:cs="Arial"/>
          <w:noProof/>
          <w:sz w:val="22"/>
          <w:szCs w:val="22"/>
          <w:lang w:val="sr-Cyrl-CS"/>
        </w:rPr>
        <w:t>Добој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(</w:t>
      </w:r>
      <w:r>
        <w:rPr>
          <w:rFonts w:ascii="Cambria" w:hAnsi="Cambria" w:cs="Arial"/>
          <w:noProof/>
          <w:sz w:val="22"/>
          <w:szCs w:val="22"/>
          <w:lang w:val="sr-Cyrl-CS"/>
        </w:rPr>
        <w:t>Даље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>:“</w:t>
      </w:r>
      <w:r>
        <w:rPr>
          <w:rFonts w:ascii="Cambria" w:hAnsi="Cambria" w:cs="Arial"/>
          <w:noProof/>
          <w:sz w:val="22"/>
          <w:szCs w:val="22"/>
          <w:lang w:val="sr-Cyrl-CS"/>
        </w:rPr>
        <w:t>Друштво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>“),</w:t>
      </w:r>
      <w:r>
        <w:rPr>
          <w:rFonts w:ascii="Cambria" w:hAnsi="Cambria" w:cs="Arial"/>
          <w:noProof/>
          <w:sz w:val="22"/>
          <w:szCs w:val="22"/>
          <w:lang w:val="sr-Cyrl-CS"/>
        </w:rPr>
        <w:t xml:space="preserve"> а у вези Закључка Владе Републике Српске број 04/1-012-2-1378/24 од дана 25.04.2024. године Скупштина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акционара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Друштва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на 39. редовној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сједници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, </w:t>
      </w:r>
      <w:r>
        <w:rPr>
          <w:rFonts w:ascii="Cambria" w:hAnsi="Cambria" w:cs="Arial"/>
          <w:noProof/>
          <w:sz w:val="22"/>
          <w:szCs w:val="22"/>
          <w:lang w:val="sr-Cyrl-CS"/>
        </w:rPr>
        <w:t>одржаној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дана 28.06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.2024. </w:t>
      </w:r>
      <w:r>
        <w:rPr>
          <w:rFonts w:ascii="Cambria" w:hAnsi="Cambria" w:cs="Arial"/>
          <w:noProof/>
          <w:sz w:val="22"/>
          <w:szCs w:val="22"/>
          <w:lang w:val="sr-Cyrl-CS"/>
        </w:rPr>
        <w:t>године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, </w:t>
      </w:r>
      <w:r>
        <w:rPr>
          <w:rFonts w:ascii="Cambria" w:hAnsi="Cambria" w:cs="Arial"/>
          <w:noProof/>
          <w:sz w:val="22"/>
          <w:szCs w:val="22"/>
          <w:lang w:val="sr-Cyrl-CS"/>
        </w:rPr>
        <w:t>донијела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је</w:t>
      </w:r>
    </w:p>
    <w:p w14:paraId="06A7FE1A" w14:textId="77777777" w:rsidR="00434DD9" w:rsidRPr="00434DD9" w:rsidRDefault="00434DD9" w:rsidP="00434DD9">
      <w:pPr>
        <w:spacing w:line="276" w:lineRule="auto"/>
        <w:rPr>
          <w:rFonts w:ascii="Cambria" w:hAnsi="Cambria" w:cs="Arial"/>
          <w:b/>
          <w:noProof/>
          <w:sz w:val="22"/>
          <w:szCs w:val="22"/>
          <w:lang w:val="sr-Latn-RS"/>
        </w:rPr>
      </w:pPr>
    </w:p>
    <w:p w14:paraId="75CBEF67" w14:textId="77777777" w:rsidR="00434DD9" w:rsidRPr="00E85435" w:rsidRDefault="00434DD9" w:rsidP="00434DD9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ОДЛУКУ</w:t>
      </w:r>
    </w:p>
    <w:p w14:paraId="2BAC38F5" w14:textId="77777777" w:rsidR="00434DD9" w:rsidRPr="00E85435" w:rsidRDefault="00434DD9" w:rsidP="00434DD9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стављању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ван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снаге</w:t>
      </w:r>
    </w:p>
    <w:p w14:paraId="0911D045" w14:textId="77777777" w:rsidR="00434DD9" w:rsidRPr="00E85435" w:rsidRDefault="00434DD9" w:rsidP="00434DD9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bookmarkStart w:id="0" w:name="_Hlk90024120"/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Одлуке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о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конверзији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дуга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у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основни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капитал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, </w:t>
      </w:r>
    </w:p>
    <w:p w14:paraId="0B6FA290" w14:textId="77777777" w:rsidR="00434DD9" w:rsidRPr="00E85435" w:rsidRDefault="00434DD9" w:rsidP="00434DD9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број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: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I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-1.8218/21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од</w:t>
      </w:r>
      <w:r w:rsidRPr="00E85435"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07.05.2021. 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године</w:t>
      </w:r>
    </w:p>
    <w:bookmarkEnd w:id="0"/>
    <w:p w14:paraId="54BC2A54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51B0C550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058E5E04" w14:textId="77777777" w:rsidR="00434DD9" w:rsidRPr="00E85435" w:rsidRDefault="00434DD9" w:rsidP="00434DD9">
      <w:pPr>
        <w:numPr>
          <w:ilvl w:val="0"/>
          <w:numId w:val="4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41B96BA9" w14:textId="77777777" w:rsidR="00434DD9" w:rsidRPr="00E85435" w:rsidRDefault="00434DD9" w:rsidP="00434DD9">
      <w:pPr>
        <w:spacing w:line="276" w:lineRule="auto"/>
        <w:jc w:val="both"/>
        <w:rPr>
          <w:rFonts w:ascii="Cambria" w:hAnsi="Cambria" w:cs="Arial"/>
          <w:bCs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СТАВЉА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ВАН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СНАГ</w:t>
      </w:r>
      <w:bookmarkStart w:id="1" w:name="_Hlk90024661"/>
      <w:r>
        <w:rPr>
          <w:rFonts w:ascii="Cambria" w:hAnsi="Cambria" w:cs="Arial"/>
          <w:noProof/>
          <w:sz w:val="22"/>
          <w:szCs w:val="22"/>
          <w:lang w:val="sr-Cyrl-CS"/>
        </w:rPr>
        <w:t>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Одлука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</w:t>
      </w:r>
      <w:bookmarkEnd w:id="1"/>
      <w:r>
        <w:rPr>
          <w:rFonts w:ascii="Cambria" w:hAnsi="Cambria" w:cs="Arial"/>
          <w:bCs/>
          <w:noProof/>
          <w:sz w:val="22"/>
          <w:szCs w:val="22"/>
          <w:lang w:val="sr-Cyrl-CS"/>
        </w:rPr>
        <w:t>о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конверзији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дуга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у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основни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капитал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>,</w:t>
      </w:r>
      <w:r w:rsidRPr="00E85435">
        <w:rPr>
          <w:noProof/>
          <w:lang w:val="sr-Cyrl-C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број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: </w:t>
      </w:r>
      <w:r w:rsidRPr="006E4D0E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I 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-1.8218/21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од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07.05.2021.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године</w:t>
      </w:r>
      <w:r w:rsidRPr="00E85435">
        <w:rPr>
          <w:rFonts w:ascii="Cambria" w:hAnsi="Cambria" w:cs="Arial"/>
          <w:bCs/>
          <w:noProof/>
          <w:sz w:val="22"/>
          <w:szCs w:val="22"/>
          <w:lang w:val="sr-Cyrl-CS"/>
        </w:rPr>
        <w:t>.</w:t>
      </w:r>
    </w:p>
    <w:p w14:paraId="772D6058" w14:textId="77777777" w:rsidR="00434DD9" w:rsidRPr="00434DD9" w:rsidRDefault="00434DD9" w:rsidP="00434DD9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Latn-RS"/>
        </w:rPr>
      </w:pPr>
    </w:p>
    <w:p w14:paraId="22D60695" w14:textId="77777777" w:rsidR="00434DD9" w:rsidRPr="00E85435" w:rsidRDefault="00434DD9" w:rsidP="00434DD9">
      <w:pPr>
        <w:numPr>
          <w:ilvl w:val="0"/>
          <w:numId w:val="4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07C755D4" w14:textId="77777777" w:rsidR="00434DD9" w:rsidRPr="00E85435" w:rsidRDefault="00434DD9" w:rsidP="00434DD9">
      <w:pPr>
        <w:spacing w:line="276" w:lineRule="auto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Ова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Одлука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ступа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на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снагу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даном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доношења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>.</w:t>
      </w:r>
    </w:p>
    <w:p w14:paraId="05345560" w14:textId="77777777" w:rsidR="00434DD9" w:rsidRPr="00E85435" w:rsidRDefault="00434DD9" w:rsidP="00434DD9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r w:rsidRPr="00E85435">
        <w:rPr>
          <w:rFonts w:asciiTheme="majorHAnsi" w:hAnsiTheme="majorHAnsi" w:cs="Arial"/>
          <w:noProof/>
          <w:sz w:val="22"/>
          <w:szCs w:val="22"/>
          <w:lang w:val="sr-Cyrl-CS"/>
        </w:rPr>
        <w:t xml:space="preserve"> </w:t>
      </w:r>
    </w:p>
    <w:p w14:paraId="43BBEF8F" w14:textId="77777777" w:rsidR="00434DD9" w:rsidRPr="00E85435" w:rsidRDefault="00434DD9" w:rsidP="00434DD9">
      <w:pPr>
        <w:tabs>
          <w:tab w:val="left" w:pos="4320"/>
        </w:tabs>
        <w:spacing w:line="276" w:lineRule="auto"/>
        <w:ind w:left="720"/>
        <w:jc w:val="both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1BE216D2" w14:textId="77777777" w:rsidR="00434DD9" w:rsidRPr="00E85435" w:rsidRDefault="00434DD9" w:rsidP="00434DD9">
      <w:pPr>
        <w:numPr>
          <w:ilvl w:val="0"/>
          <w:numId w:val="4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noProof/>
          <w:sz w:val="22"/>
          <w:szCs w:val="22"/>
          <w:lang w:val="sr-Cyrl-CS"/>
        </w:rPr>
      </w:pPr>
    </w:p>
    <w:p w14:paraId="4B922FE9" w14:textId="77777777" w:rsidR="00434DD9" w:rsidRPr="00E85435" w:rsidRDefault="00434DD9" w:rsidP="00434DD9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За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спровођење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ове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Одлуке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надлежан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је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генерални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директор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, </w:t>
      </w:r>
      <w:r>
        <w:rPr>
          <w:rFonts w:ascii="Cambria" w:hAnsi="Cambria" w:cs="Arial"/>
          <w:noProof/>
          <w:sz w:val="22"/>
          <w:szCs w:val="22"/>
          <w:lang w:val="sr-Cyrl-CS"/>
        </w:rPr>
        <w:t>Слађан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 </w:t>
      </w:r>
      <w:r>
        <w:rPr>
          <w:rFonts w:ascii="Cambria" w:hAnsi="Cambria" w:cs="Arial"/>
          <w:noProof/>
          <w:sz w:val="22"/>
          <w:szCs w:val="22"/>
          <w:lang w:val="sr-Cyrl-CS"/>
        </w:rPr>
        <w:t>Јовић</w:t>
      </w:r>
      <w:r w:rsidRPr="00E85435">
        <w:rPr>
          <w:rFonts w:ascii="Cambria" w:hAnsi="Cambria" w:cs="Arial"/>
          <w:noProof/>
          <w:sz w:val="22"/>
          <w:szCs w:val="22"/>
          <w:lang w:val="sr-Cyrl-CS"/>
        </w:rPr>
        <w:t xml:space="preserve">. </w:t>
      </w:r>
    </w:p>
    <w:p w14:paraId="4244CB45" w14:textId="77777777" w:rsidR="00434DD9" w:rsidRPr="00E85435" w:rsidRDefault="00434DD9" w:rsidP="00434DD9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6436F6CC" w14:textId="77777777" w:rsidR="00434DD9" w:rsidRPr="00E85435" w:rsidRDefault="00434DD9" w:rsidP="00434DD9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bookmarkStart w:id="2" w:name="_Hlk90024162"/>
    </w:p>
    <w:bookmarkEnd w:id="2"/>
    <w:p w14:paraId="2BA6DD0F" w14:textId="77777777" w:rsidR="00434DD9" w:rsidRPr="00E85435" w:rsidRDefault="00434DD9" w:rsidP="00434DD9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</w:t>
      </w:r>
    </w:p>
    <w:p w14:paraId="3B7B3FF9" w14:textId="77777777" w:rsidR="00434DD9" w:rsidRPr="00E85435" w:rsidRDefault="00434DD9" w:rsidP="00434DD9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</w:p>
    <w:p w14:paraId="0251FDCA" w14:textId="77777777" w:rsidR="00434DD9" w:rsidRPr="00E85435" w:rsidRDefault="00434DD9" w:rsidP="00434DD9">
      <w:pPr>
        <w:pStyle w:val="BodyText"/>
        <w:spacing w:line="276" w:lineRule="auto"/>
        <w:jc w:val="right"/>
        <w:rPr>
          <w:rFonts w:asciiTheme="majorHAnsi" w:hAnsiTheme="majorHAnsi"/>
          <w:bCs/>
          <w:noProof/>
          <w:sz w:val="22"/>
          <w:szCs w:val="22"/>
          <w:lang w:val="sr-Cyrl-CS"/>
        </w:rPr>
      </w:pPr>
      <w:r w:rsidRPr="00E85435"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   </w:t>
      </w:r>
      <w:r>
        <w:rPr>
          <w:rFonts w:asciiTheme="majorHAnsi" w:hAnsiTheme="majorHAnsi"/>
          <w:bCs/>
          <w:noProof/>
          <w:sz w:val="22"/>
          <w:szCs w:val="22"/>
          <w:lang w:val="sr-Cyrl-CS"/>
        </w:rPr>
        <w:t>Предсједавајући</w:t>
      </w:r>
      <w:r w:rsidRPr="00E85435"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</w:t>
      </w:r>
      <w:r>
        <w:rPr>
          <w:rFonts w:asciiTheme="majorHAnsi" w:hAnsiTheme="majorHAnsi"/>
          <w:bCs/>
          <w:noProof/>
          <w:sz w:val="22"/>
          <w:szCs w:val="22"/>
          <w:lang w:val="sr-Cyrl-CS"/>
        </w:rPr>
        <w:t>Скупштине</w:t>
      </w:r>
    </w:p>
    <w:p w14:paraId="1E81E90E" w14:textId="77777777" w:rsidR="00434DD9" w:rsidRPr="00E85435" w:rsidRDefault="00434DD9" w:rsidP="00434DD9">
      <w:pPr>
        <w:pStyle w:val="BodyText"/>
        <w:spacing w:line="276" w:lineRule="auto"/>
        <w:rPr>
          <w:rFonts w:asciiTheme="majorHAnsi" w:hAnsiTheme="majorHAnsi"/>
          <w:noProof/>
          <w:sz w:val="22"/>
          <w:szCs w:val="22"/>
          <w:lang w:val="sr-Cyrl-CS"/>
        </w:rPr>
      </w:pPr>
    </w:p>
    <w:p w14:paraId="78D67A2D" w14:textId="77777777" w:rsidR="00434DD9" w:rsidRPr="00ED7D73" w:rsidRDefault="00434DD9" w:rsidP="00434DD9">
      <w:pPr>
        <w:pStyle w:val="BodyText"/>
        <w:spacing w:line="276" w:lineRule="auto"/>
        <w:jc w:val="right"/>
        <w:rPr>
          <w:rFonts w:asciiTheme="majorHAnsi" w:hAnsiTheme="majorHAnsi"/>
          <w:noProof/>
          <w:sz w:val="22"/>
          <w:szCs w:val="22"/>
          <w:lang w:val="sr-Cyrl-RS"/>
        </w:rPr>
      </w:pP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</w:t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  ______________________________</w:t>
      </w:r>
      <w:r>
        <w:rPr>
          <w:rFonts w:asciiTheme="majorHAnsi" w:hAnsiTheme="majorHAnsi"/>
          <w:noProof/>
          <w:sz w:val="22"/>
          <w:szCs w:val="22"/>
          <w:lang w:val="sr-Cyrl-RS"/>
        </w:rPr>
        <w:t>____</w:t>
      </w:r>
    </w:p>
    <w:p w14:paraId="571A1B1D" w14:textId="77777777" w:rsidR="00434DD9" w:rsidRPr="00E85435" w:rsidRDefault="00434DD9" w:rsidP="00434DD9">
      <w:pPr>
        <w:pStyle w:val="BodyText"/>
        <w:spacing w:line="276" w:lineRule="auto"/>
        <w:rPr>
          <w:rFonts w:asciiTheme="majorHAnsi" w:hAnsiTheme="majorHAnsi"/>
          <w:b/>
          <w:bCs/>
          <w:noProof/>
          <w:sz w:val="22"/>
          <w:szCs w:val="22"/>
          <w:lang w:val="sr-Cyrl-CS"/>
        </w:rPr>
      </w:pP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</w:r>
      <w:r w:rsidRPr="00E85435"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 w:rsidRPr="00E85435"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    </w:t>
      </w:r>
    </w:p>
    <w:p w14:paraId="6F38AB64" w14:textId="506A4418" w:rsidR="00434DD9" w:rsidRPr="00434DD9" w:rsidRDefault="00434DD9" w:rsidP="00434DD9">
      <w:pPr>
        <w:pStyle w:val="BodyText"/>
        <w:spacing w:line="276" w:lineRule="auto"/>
        <w:rPr>
          <w:rFonts w:asciiTheme="majorHAnsi" w:hAnsiTheme="majorHAnsi"/>
          <w:noProof/>
          <w:sz w:val="22"/>
          <w:szCs w:val="22"/>
          <w:lang w:val="sr-Latn-RS"/>
        </w:rPr>
      </w:pPr>
      <w:r w:rsidRPr="00E85435">
        <w:rPr>
          <w:rFonts w:asciiTheme="majorHAnsi" w:hAnsiTheme="majorHAnsi"/>
          <w:noProof/>
          <w:sz w:val="22"/>
          <w:szCs w:val="22"/>
          <w:lang w:val="sr-Cyrl-CS"/>
        </w:rPr>
        <w:t xml:space="preserve"> </w:t>
      </w:r>
    </w:p>
    <w:sectPr w:rsidR="00434DD9" w:rsidRPr="00434DD9" w:rsidSect="00823219">
      <w:headerReference w:type="default" r:id="rId8"/>
      <w:footerReference w:type="default" r:id="rId9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E57D8" w14:textId="77777777" w:rsidR="00E5467C" w:rsidRDefault="00E5467C" w:rsidP="00077BD7">
      <w:r>
        <w:separator/>
      </w:r>
    </w:p>
  </w:endnote>
  <w:endnote w:type="continuationSeparator" w:id="0">
    <w:p w14:paraId="314A8A67" w14:textId="77777777" w:rsidR="00E5467C" w:rsidRDefault="00E5467C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B42376" w:rsidRDefault="00B42376">
    <w:pPr>
      <w:pStyle w:val="Footer"/>
    </w:pPr>
    <w:r w:rsidRPr="002B3F3B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34D46" w14:textId="77777777" w:rsidR="00E5467C" w:rsidRDefault="00E5467C" w:rsidP="00077BD7">
      <w:r>
        <w:separator/>
      </w:r>
    </w:p>
  </w:footnote>
  <w:footnote w:type="continuationSeparator" w:id="0">
    <w:p w14:paraId="53EDB847" w14:textId="77777777" w:rsidR="00E5467C" w:rsidRDefault="00E5467C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25346AEE" w:rsidR="007F62FF" w:rsidRPr="00210D04" w:rsidRDefault="007F62FF" w:rsidP="002C1FBF">
    <w:pPr>
      <w:pStyle w:val="Header"/>
      <w:jc w:val="right"/>
      <w:rPr>
        <w:sz w:val="20"/>
        <w:szCs w:val="20"/>
        <w:lang w:val="sr-Cyrl-BA"/>
      </w:rPr>
    </w:pPr>
    <w:r w:rsidRPr="00210D04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6E7543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2262894">
    <w:abstractNumId w:val="11"/>
  </w:num>
  <w:num w:numId="2" w16cid:durableId="26491056">
    <w:abstractNumId w:val="0"/>
  </w:num>
  <w:num w:numId="3" w16cid:durableId="420835441">
    <w:abstractNumId w:val="2"/>
  </w:num>
  <w:num w:numId="4" w16cid:durableId="1769619827">
    <w:abstractNumId w:val="1"/>
  </w:num>
  <w:num w:numId="5" w16cid:durableId="1463158314">
    <w:abstractNumId w:val="10"/>
  </w:num>
  <w:num w:numId="6" w16cid:durableId="990720457">
    <w:abstractNumId w:val="7"/>
  </w:num>
  <w:num w:numId="7" w16cid:durableId="1423839526">
    <w:abstractNumId w:val="4"/>
  </w:num>
  <w:num w:numId="8" w16cid:durableId="985739796">
    <w:abstractNumId w:val="6"/>
  </w:num>
  <w:num w:numId="9" w16cid:durableId="629170183">
    <w:abstractNumId w:val="8"/>
  </w:num>
  <w:num w:numId="10" w16cid:durableId="30763911">
    <w:abstractNumId w:val="5"/>
  </w:num>
  <w:num w:numId="11" w16cid:durableId="1032609636">
    <w:abstractNumId w:val="3"/>
  </w:num>
  <w:num w:numId="12" w16cid:durableId="11596137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A7"/>
    <w:rsid w:val="00011191"/>
    <w:rsid w:val="00014EC6"/>
    <w:rsid w:val="00015A8A"/>
    <w:rsid w:val="00016C82"/>
    <w:rsid w:val="00017EF1"/>
    <w:rsid w:val="00024C2E"/>
    <w:rsid w:val="000333B5"/>
    <w:rsid w:val="000470C0"/>
    <w:rsid w:val="000538E0"/>
    <w:rsid w:val="00077BD7"/>
    <w:rsid w:val="00091167"/>
    <w:rsid w:val="000945C4"/>
    <w:rsid w:val="000B2FAE"/>
    <w:rsid w:val="000E36A5"/>
    <w:rsid w:val="000E3D4F"/>
    <w:rsid w:val="000E7369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A5B3D"/>
    <w:rsid w:val="001B360C"/>
    <w:rsid w:val="001B7975"/>
    <w:rsid w:val="001C0AF9"/>
    <w:rsid w:val="001D0A23"/>
    <w:rsid w:val="001D2474"/>
    <w:rsid w:val="001F08F3"/>
    <w:rsid w:val="00210D04"/>
    <w:rsid w:val="00222274"/>
    <w:rsid w:val="00240ABE"/>
    <w:rsid w:val="00266780"/>
    <w:rsid w:val="0027567F"/>
    <w:rsid w:val="00275CEF"/>
    <w:rsid w:val="002767C7"/>
    <w:rsid w:val="00287315"/>
    <w:rsid w:val="00293DDA"/>
    <w:rsid w:val="002B1CEF"/>
    <w:rsid w:val="002B3CDB"/>
    <w:rsid w:val="002C1FBF"/>
    <w:rsid w:val="002D1B07"/>
    <w:rsid w:val="002D1C5F"/>
    <w:rsid w:val="002E1B85"/>
    <w:rsid w:val="002E4E18"/>
    <w:rsid w:val="002E7DCB"/>
    <w:rsid w:val="002F436D"/>
    <w:rsid w:val="0036405F"/>
    <w:rsid w:val="00377946"/>
    <w:rsid w:val="00377B9F"/>
    <w:rsid w:val="00382201"/>
    <w:rsid w:val="0039319E"/>
    <w:rsid w:val="003A1481"/>
    <w:rsid w:val="003A219F"/>
    <w:rsid w:val="003F0BD8"/>
    <w:rsid w:val="00405D66"/>
    <w:rsid w:val="00417D6C"/>
    <w:rsid w:val="00427C4C"/>
    <w:rsid w:val="00434DD9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1CEB"/>
    <w:rsid w:val="00572E27"/>
    <w:rsid w:val="005852A0"/>
    <w:rsid w:val="00587ED6"/>
    <w:rsid w:val="00591E28"/>
    <w:rsid w:val="005A1254"/>
    <w:rsid w:val="005A1A5D"/>
    <w:rsid w:val="005A7103"/>
    <w:rsid w:val="005B7F1E"/>
    <w:rsid w:val="005C7F93"/>
    <w:rsid w:val="005E08D2"/>
    <w:rsid w:val="006038C4"/>
    <w:rsid w:val="0060607F"/>
    <w:rsid w:val="00630BE7"/>
    <w:rsid w:val="00634285"/>
    <w:rsid w:val="00637483"/>
    <w:rsid w:val="00641968"/>
    <w:rsid w:val="00644758"/>
    <w:rsid w:val="00647629"/>
    <w:rsid w:val="00651FB4"/>
    <w:rsid w:val="00654735"/>
    <w:rsid w:val="006602B1"/>
    <w:rsid w:val="0067440C"/>
    <w:rsid w:val="006751EB"/>
    <w:rsid w:val="0069105A"/>
    <w:rsid w:val="006B2934"/>
    <w:rsid w:val="006C2CB9"/>
    <w:rsid w:val="006D2B51"/>
    <w:rsid w:val="006E7543"/>
    <w:rsid w:val="006F7EFB"/>
    <w:rsid w:val="0072010B"/>
    <w:rsid w:val="00720CB8"/>
    <w:rsid w:val="00750F2F"/>
    <w:rsid w:val="0075555F"/>
    <w:rsid w:val="007568EA"/>
    <w:rsid w:val="0077354C"/>
    <w:rsid w:val="00790643"/>
    <w:rsid w:val="007B5DE5"/>
    <w:rsid w:val="007C4D0A"/>
    <w:rsid w:val="007D0597"/>
    <w:rsid w:val="007D573F"/>
    <w:rsid w:val="007F62FF"/>
    <w:rsid w:val="00823219"/>
    <w:rsid w:val="0083542C"/>
    <w:rsid w:val="00843C23"/>
    <w:rsid w:val="008460E0"/>
    <w:rsid w:val="00862254"/>
    <w:rsid w:val="008644EC"/>
    <w:rsid w:val="00866E62"/>
    <w:rsid w:val="008818B0"/>
    <w:rsid w:val="0089259D"/>
    <w:rsid w:val="008C6EAE"/>
    <w:rsid w:val="008E1A34"/>
    <w:rsid w:val="008E5BE6"/>
    <w:rsid w:val="009020F2"/>
    <w:rsid w:val="0090219A"/>
    <w:rsid w:val="0090400B"/>
    <w:rsid w:val="00911C92"/>
    <w:rsid w:val="00932AE6"/>
    <w:rsid w:val="009350DB"/>
    <w:rsid w:val="00943F75"/>
    <w:rsid w:val="0094634E"/>
    <w:rsid w:val="00970956"/>
    <w:rsid w:val="00972958"/>
    <w:rsid w:val="00972B06"/>
    <w:rsid w:val="009736F2"/>
    <w:rsid w:val="00992FED"/>
    <w:rsid w:val="009968F8"/>
    <w:rsid w:val="009A71C7"/>
    <w:rsid w:val="009B1535"/>
    <w:rsid w:val="009B5660"/>
    <w:rsid w:val="009D0DC1"/>
    <w:rsid w:val="00A00BA7"/>
    <w:rsid w:val="00A035DE"/>
    <w:rsid w:val="00A07B43"/>
    <w:rsid w:val="00A11F90"/>
    <w:rsid w:val="00A1578A"/>
    <w:rsid w:val="00A26DA9"/>
    <w:rsid w:val="00A478A9"/>
    <w:rsid w:val="00A66F4A"/>
    <w:rsid w:val="00A76B5C"/>
    <w:rsid w:val="00A9169F"/>
    <w:rsid w:val="00AA0B79"/>
    <w:rsid w:val="00AA1420"/>
    <w:rsid w:val="00B00536"/>
    <w:rsid w:val="00B12999"/>
    <w:rsid w:val="00B23C1B"/>
    <w:rsid w:val="00B42376"/>
    <w:rsid w:val="00B60855"/>
    <w:rsid w:val="00B65222"/>
    <w:rsid w:val="00B67FBB"/>
    <w:rsid w:val="00B7016D"/>
    <w:rsid w:val="00BA7878"/>
    <w:rsid w:val="00BB050C"/>
    <w:rsid w:val="00BB320F"/>
    <w:rsid w:val="00BC0CE1"/>
    <w:rsid w:val="00BE0860"/>
    <w:rsid w:val="00BE4A5B"/>
    <w:rsid w:val="00BF53CC"/>
    <w:rsid w:val="00BF7F2E"/>
    <w:rsid w:val="00C106EA"/>
    <w:rsid w:val="00C14A80"/>
    <w:rsid w:val="00C6053D"/>
    <w:rsid w:val="00CB1936"/>
    <w:rsid w:val="00CB6D74"/>
    <w:rsid w:val="00CC58E0"/>
    <w:rsid w:val="00CC617E"/>
    <w:rsid w:val="00CE25D8"/>
    <w:rsid w:val="00D01EDE"/>
    <w:rsid w:val="00D049D8"/>
    <w:rsid w:val="00D12003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7863"/>
    <w:rsid w:val="00E02599"/>
    <w:rsid w:val="00E06DB1"/>
    <w:rsid w:val="00E16AE9"/>
    <w:rsid w:val="00E23B6C"/>
    <w:rsid w:val="00E5416E"/>
    <w:rsid w:val="00E54554"/>
    <w:rsid w:val="00E5467C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0A93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ADD6EE3D-822E-4A99-B18F-B549D23C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admin</cp:lastModifiedBy>
  <cp:revision>155</cp:revision>
  <cp:lastPrinted>2021-04-05T08:02:00Z</cp:lastPrinted>
  <dcterms:created xsi:type="dcterms:W3CDTF">2019-03-21T11:38:00Z</dcterms:created>
  <dcterms:modified xsi:type="dcterms:W3CDTF">2024-05-22T12:13:00Z</dcterms:modified>
</cp:coreProperties>
</file>